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40"/>
          <w:b w:val="1"/>
          <w:u w:val="single"/>
          <w:rtl w:val="0"/>
        </w:rPr>
        <w:t xml:space="preserve">2026_012_HST_Comet41pReversal_V8_Horiz_AC_1280x720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(SPEECH)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[00:00:00.00] </w:t>
      </w:r>
      <w:r w:rsidR="00000000" w:rsidRPr="00000000" w:rsidDel="00000000">
        <w:rPr>
          <w:rtl w:val="0"/>
        </w:rPr>
        <w:t xml:space="preserve">[NO SPEECH]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(DESCRIPTION)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[00:00:00.00] </w:t>
      </w:r>
      <w:r w:rsidR="00000000" w:rsidRPr="00000000" w:rsidDel="00000000">
        <w:rPr>
          <w:rtl w:val="0"/>
        </w:rPr>
        <w:t xml:space="preserve">Artist’s concept. A rugged, irregular oval-shape rock pitted with craters, whirls in space. From one side, an jet of material emits from the rock.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[00:00:10.00] </w:t>
      </w:r>
      <w:r w:rsidR="00000000" w:rsidRPr="00000000" w:rsidDel="00000000">
        <w:rPr>
          <w:rtl w:val="0"/>
        </w:rPr>
        <w:t xml:space="preserve">The velocity of the jet slows the whirling rock; eventually reversing its direction. Gradually, the pace of the whirl quickens once again.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[00:00:21.09] </w:t>
      </w:r>
      <w:r w:rsidR="00000000" w:rsidRPr="00000000" w:rsidDel="00000000">
        <w:rPr>
          <w:rtl w:val="0"/>
        </w:rPr>
        <w:t xml:space="preserve">The jet begins to bend as the speed of the rock’s rotation increases.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</w:p>
    <w:sectPr>
      <w:pgSz w:w="12240" w:h="15840" w:orient="portrait"/>
      <w:pgMar w:top="1440" w:bottom="1440" w:left="1440" w:right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center"/>
    </w:pPr>
    <w:r w:rsidR="00000000" w:rsidRPr="00000000" w:rsidDel="00000000">
      <w:rPr/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Arial" w:hAnsi="Arial" w:eastAsia="Arial" w:ascii="Arial"/>
        <w:b w:val="0"/>
        <w:i w:val="0"/>
        <w:caps w:val="0"/>
        <w:smallCaps w:val="0"/>
        <w:strike w:val="0"/>
        <w:color w:val="333333"/>
        <w:sz w:val="20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before="0" w:after="0" w:line="32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459.99999999999994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numbering.xml" Type="http://schemas.openxmlformats.org/officeDocument/2006/relationships/numbering" Id="rId3"/><Relationship Target="settings.xml" Type="http://schemas.openxmlformats.org/officeDocument/2006/relationships/settings" Id="rId4"/><Relationship Target="styles.xml" Type="http://schemas.openxmlformats.org/officeDocument/2006/relationships/styles" Id="rId5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29983182-645.docx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